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A5E30" w14:textId="77777777" w:rsidR="006E4D71" w:rsidRDefault="006E4D71" w:rsidP="006E4D71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6112A46A" w14:textId="4FE4ED5D" w:rsidR="00AA74EE" w:rsidRDefault="00AA74EE" w:rsidP="00AA74EE">
      <w:pPr>
        <w:ind w:firstLine="4395"/>
        <w:rPr>
          <w:rStyle w:val="1"/>
          <w:rFonts w:ascii="Arial" w:hAnsi="Arial" w:cs="Arial"/>
          <w:b w:val="0"/>
          <w:bCs/>
          <w:sz w:val="22"/>
          <w:szCs w:val="22"/>
        </w:rPr>
      </w:pPr>
    </w:p>
    <w:p w14:paraId="233A554B" w14:textId="77777777" w:rsidR="00AA74EE" w:rsidRDefault="00AA74EE" w:rsidP="00AA74EE">
      <w:pPr>
        <w:rPr>
          <w:rFonts w:ascii="Source Sans Pro" w:eastAsiaTheme="minorEastAsia" w:hAnsi="Source Sans Pro"/>
          <w:noProof/>
          <w:color w:val="000000"/>
        </w:rPr>
      </w:pPr>
      <w:bookmarkStart w:id="0" w:name="_GoBack"/>
      <w:bookmarkEnd w:id="0"/>
    </w:p>
    <w:p w14:paraId="415C3F93" w14:textId="77777777" w:rsidR="00AA74EE" w:rsidRDefault="00AA74EE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10B3B4BA" w14:textId="77777777" w:rsidR="00AA74EE" w:rsidRDefault="00AA74EE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A56B85D" w14:textId="0AFFC19F" w:rsidR="00AC7A3B" w:rsidRPr="00251E03" w:rsidRDefault="00AC7A3B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51E03">
        <w:rPr>
          <w:rFonts w:ascii="Source Sans Pro" w:hAnsi="Source Sans Pro" w:cs="Arial"/>
          <w:sz w:val="16"/>
          <w:szCs w:val="16"/>
        </w:rPr>
        <w:t>Приложение №</w:t>
      </w:r>
      <w:r w:rsidR="003F125D" w:rsidRPr="00251E03">
        <w:rPr>
          <w:rFonts w:ascii="Source Sans Pro" w:hAnsi="Source Sans Pro" w:cs="Arial"/>
          <w:sz w:val="16"/>
          <w:szCs w:val="16"/>
        </w:rPr>
        <w:t xml:space="preserve"> </w:t>
      </w:r>
      <w:r w:rsidR="00D627E9" w:rsidRPr="00251E03">
        <w:rPr>
          <w:rFonts w:ascii="Source Sans Pro" w:hAnsi="Source Sans Pro" w:cs="Arial"/>
          <w:sz w:val="16"/>
          <w:szCs w:val="16"/>
        </w:rPr>
        <w:t>9</w:t>
      </w:r>
      <w:r w:rsidRPr="00251E03">
        <w:rPr>
          <w:rFonts w:ascii="Source Sans Pro" w:hAnsi="Source Sans Pro" w:cs="Arial"/>
          <w:sz w:val="16"/>
          <w:szCs w:val="16"/>
        </w:rPr>
        <w:t xml:space="preserve"> </w:t>
      </w:r>
    </w:p>
    <w:p w14:paraId="2BEB8FF1" w14:textId="77777777" w:rsidR="00AC7A3B" w:rsidRPr="00251E03" w:rsidRDefault="00AC7A3B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51E03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06FDE752" w14:textId="77777777" w:rsidR="00AC7A3B" w:rsidRPr="00251E03" w:rsidRDefault="00AC7A3B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51E03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559FF54D" w14:textId="77777777" w:rsidR="00C668F9" w:rsidRPr="00251E03" w:rsidRDefault="00C668F9" w:rsidP="00036090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5262D20E" w14:textId="1959C205" w:rsidR="00D627E9" w:rsidRPr="00251E03" w:rsidRDefault="00D627E9" w:rsidP="00D627E9">
      <w:pPr>
        <w:widowControl w:val="0"/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  <w:r w:rsidRPr="00251E03">
        <w:rPr>
          <w:rFonts w:ascii="Source Sans Pro" w:hAnsi="Source Sans Pro" w:cs="Arial"/>
          <w:b/>
          <w:sz w:val="16"/>
          <w:szCs w:val="16"/>
        </w:rPr>
        <w:t xml:space="preserve">Акт приема-передачи </w:t>
      </w:r>
      <w:r w:rsidR="00390B8F" w:rsidRPr="00251E03">
        <w:rPr>
          <w:rFonts w:ascii="Source Sans Pro" w:hAnsi="Source Sans Pro" w:cs="Arial"/>
          <w:b/>
          <w:sz w:val="16"/>
          <w:szCs w:val="16"/>
        </w:rPr>
        <w:t xml:space="preserve">Персонального </w:t>
      </w:r>
      <w:r w:rsidRPr="00251E03">
        <w:rPr>
          <w:rFonts w:ascii="Source Sans Pro" w:hAnsi="Source Sans Pro" w:cs="Arial"/>
          <w:b/>
          <w:sz w:val="16"/>
          <w:szCs w:val="16"/>
        </w:rPr>
        <w:t>аппаратного криптопровайдера Банку</w:t>
      </w:r>
    </w:p>
    <w:p w14:paraId="342145FE" w14:textId="77777777" w:rsidR="00D627E9" w:rsidRPr="00251E03" w:rsidRDefault="00D627E9" w:rsidP="00D627E9">
      <w:pPr>
        <w:widowControl w:val="0"/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7B86F21E" w14:textId="77777777" w:rsidR="00D627E9" w:rsidRPr="00251E03" w:rsidRDefault="00D627E9" w:rsidP="00D627E9">
      <w:pPr>
        <w:widowControl w:val="0"/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030368BB" w14:textId="65739954" w:rsidR="00D627E9" w:rsidRPr="00251E03" w:rsidRDefault="00D627E9" w:rsidP="00D627E9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Cs/>
          <w:color w:val="000000"/>
          <w:sz w:val="16"/>
          <w:szCs w:val="16"/>
        </w:rPr>
      </w:pPr>
      <w:r w:rsidRPr="00251E03">
        <w:rPr>
          <w:rFonts w:ascii="Source Sans Pro" w:hAnsi="Source Sans Pro" w:cs="Arial"/>
          <w:bCs/>
          <w:color w:val="000000"/>
          <w:sz w:val="16"/>
          <w:szCs w:val="16"/>
        </w:rPr>
        <w:t>«___» ________________ 20__ года</w:t>
      </w:r>
    </w:p>
    <w:p w14:paraId="1ECE2BA5" w14:textId="2374F47D" w:rsidR="006D6513" w:rsidRPr="00251E03" w:rsidRDefault="00341AE1" w:rsidP="00D627E9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Cs/>
          <w:color w:val="000000"/>
          <w:sz w:val="16"/>
          <w:szCs w:val="16"/>
        </w:rPr>
      </w:pPr>
      <w:r w:rsidRPr="00251E03">
        <w:rPr>
          <w:rFonts w:ascii="Source Sans Pro" w:hAnsi="Source Sans Pro" w:cs="Arial"/>
          <w:bCs/>
          <w:color w:val="000000"/>
          <w:sz w:val="16"/>
          <w:szCs w:val="16"/>
        </w:rPr>
        <w:t>г</w:t>
      </w:r>
      <w:r w:rsidR="006D6513" w:rsidRPr="00251E03">
        <w:rPr>
          <w:rFonts w:ascii="Source Sans Pro" w:hAnsi="Source Sans Pro" w:cs="Arial"/>
          <w:bCs/>
          <w:color w:val="000000"/>
          <w:sz w:val="16"/>
          <w:szCs w:val="16"/>
        </w:rPr>
        <w:t>ород Москва</w:t>
      </w:r>
    </w:p>
    <w:p w14:paraId="34D57CEA" w14:textId="77777777" w:rsidR="00D627E9" w:rsidRPr="002F0481" w:rsidRDefault="00D627E9" w:rsidP="00D627E9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Cs/>
          <w:color w:val="000000"/>
        </w:rPr>
      </w:pPr>
    </w:p>
    <w:p w14:paraId="7D25F293" w14:textId="77777777" w:rsidR="00D627E9" w:rsidRPr="002F0481" w:rsidRDefault="00D627E9" w:rsidP="00D627E9">
      <w:pPr>
        <w:widowControl w:val="0"/>
        <w:jc w:val="center"/>
        <w:rPr>
          <w:rFonts w:ascii="Source Sans Pro" w:hAnsi="Source Sans Pro" w:cs="Arial"/>
          <w:b/>
        </w:rPr>
      </w:pPr>
    </w:p>
    <w:p w14:paraId="71F981F4" w14:textId="58D41B80" w:rsidR="006D6513" w:rsidRDefault="002F0481" w:rsidP="00D627E9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 w:rsidRPr="002F0481">
        <w:rPr>
          <w:rFonts w:ascii="Source Sans Pro" w:hAnsi="Source Sans Pro" w:cs="Arial"/>
          <w:b/>
          <w:sz w:val="16"/>
          <w:szCs w:val="16"/>
        </w:rPr>
        <w:t>Публичное акционерное общество РОСБАНК</w:t>
      </w:r>
      <w:r w:rsidRPr="002F0481">
        <w:rPr>
          <w:rFonts w:ascii="Source Sans Pro" w:hAnsi="Source Sans Pro" w:cs="Arial"/>
          <w:sz w:val="16"/>
          <w:szCs w:val="16"/>
        </w:rPr>
        <w:t>, именуемое в дальнейшем «</w:t>
      </w:r>
      <w:r w:rsidRPr="002F0481">
        <w:rPr>
          <w:rFonts w:ascii="Source Sans Pro" w:hAnsi="Source Sans Pro" w:cs="Arial"/>
          <w:b/>
          <w:sz w:val="16"/>
          <w:szCs w:val="16"/>
        </w:rPr>
        <w:t>Банк»</w:t>
      </w:r>
      <w:r w:rsidRPr="002F0481">
        <w:rPr>
          <w:rFonts w:ascii="Source Sans Pro" w:hAnsi="Source Sans Pro" w:cs="Arial"/>
          <w:sz w:val="16"/>
          <w:szCs w:val="16"/>
        </w:rPr>
        <w:t xml:space="preserve">, в лице  __________, действующего на основании _______________, в связи с деятельностью </w:t>
      </w:r>
      <w:r w:rsidRPr="002F0481">
        <w:rPr>
          <w:rFonts w:ascii="Source Sans Pro" w:hAnsi="Source Sans Pro" w:cs="Arial"/>
          <w:b/>
          <w:bCs/>
          <w:sz w:val="16"/>
          <w:szCs w:val="16"/>
        </w:rPr>
        <w:t>Филиала РОСБАНК Авто Публичного акционерного общества РОСБАНК</w:t>
      </w:r>
      <w:r w:rsidRPr="002F0481">
        <w:rPr>
          <w:rFonts w:ascii="Source Sans Pro" w:hAnsi="Source Sans Pro" w:cs="Arial"/>
          <w:sz w:val="16"/>
          <w:szCs w:val="16"/>
        </w:rPr>
        <w:t xml:space="preserve">  (сокращенное наименование -  </w:t>
      </w:r>
      <w:r w:rsidRPr="002F0481">
        <w:rPr>
          <w:rFonts w:ascii="Source Sans Pro" w:hAnsi="Source Sans Pro" w:cs="Arial"/>
          <w:b/>
          <w:bCs/>
          <w:sz w:val="16"/>
          <w:szCs w:val="16"/>
        </w:rPr>
        <w:t>Филиал РОСБАНК Авто ПАО РОСБАНК)</w:t>
      </w:r>
      <w:r w:rsidRPr="002F0481">
        <w:rPr>
          <w:rFonts w:ascii="Source Sans Pro" w:hAnsi="Source Sans Pro" w:cs="Arial"/>
          <w:bCs/>
          <w:sz w:val="16"/>
          <w:szCs w:val="16"/>
        </w:rPr>
        <w:t>,</w:t>
      </w:r>
      <w:r>
        <w:rPr>
          <w:rFonts w:ascii="Source Sans Pro" w:hAnsi="Source Sans Pro" w:cs="Arial"/>
          <w:bCs/>
          <w:sz w:val="16"/>
          <w:szCs w:val="16"/>
        </w:rPr>
        <w:t xml:space="preserve"> </w:t>
      </w:r>
      <w:r w:rsidR="00D627E9" w:rsidRPr="002F0481">
        <w:rPr>
          <w:rFonts w:ascii="Source Sans Pro" w:hAnsi="Source Sans Pro" w:cs="Arial"/>
          <w:sz w:val="16"/>
          <w:szCs w:val="16"/>
        </w:rPr>
        <w:t>с одной стороны</w:t>
      </w:r>
      <w:r w:rsidR="00D627E9" w:rsidRPr="002F0481">
        <w:rPr>
          <w:rFonts w:ascii="Source Sans Pro" w:hAnsi="Source Sans Pro" w:cs="Arial"/>
          <w:color w:val="000000"/>
          <w:sz w:val="16"/>
          <w:szCs w:val="16"/>
        </w:rPr>
        <w:t>, и _______________________________________</w:t>
      </w:r>
      <w:r w:rsidR="00C269EF" w:rsidRPr="002F0481">
        <w:rPr>
          <w:rFonts w:ascii="Source Sans Pro" w:hAnsi="Source Sans Pro" w:cs="Arial"/>
          <w:color w:val="000000"/>
          <w:sz w:val="16"/>
          <w:szCs w:val="16"/>
        </w:rPr>
        <w:t>______</w:t>
      </w:r>
      <w:r w:rsidR="00D627E9" w:rsidRPr="002F0481">
        <w:rPr>
          <w:rFonts w:ascii="Source Sans Pro" w:hAnsi="Source Sans Pro" w:cs="Arial"/>
          <w:color w:val="000000"/>
          <w:sz w:val="16"/>
          <w:szCs w:val="16"/>
        </w:rPr>
        <w:t>, именуемое в дальнейшем «</w:t>
      </w:r>
      <w:r w:rsidR="00D627E9" w:rsidRPr="001B440C">
        <w:rPr>
          <w:rFonts w:ascii="Source Sans Pro" w:hAnsi="Source Sans Pro" w:cs="Arial"/>
          <w:b/>
          <w:color w:val="000000"/>
          <w:sz w:val="16"/>
          <w:szCs w:val="16"/>
        </w:rPr>
        <w:t>Клиент</w:t>
      </w:r>
      <w:r w:rsidR="00D627E9" w:rsidRPr="002F0481">
        <w:rPr>
          <w:rFonts w:ascii="Source Sans Pro" w:hAnsi="Source Sans Pro" w:cs="Arial"/>
          <w:color w:val="000000"/>
          <w:sz w:val="16"/>
          <w:szCs w:val="16"/>
        </w:rPr>
        <w:t>», в лице_______________________________, действующего(ей) на основании __________________ другой стороны, составили настоящий акт о</w:t>
      </w:r>
      <w:r w:rsidR="006D6513">
        <w:rPr>
          <w:rFonts w:ascii="Source Sans Pro" w:hAnsi="Source Sans Pro" w:cs="Arial"/>
          <w:color w:val="000000"/>
          <w:sz w:val="16"/>
          <w:szCs w:val="16"/>
        </w:rPr>
        <w:t xml:space="preserve"> нижеследующем:</w:t>
      </w:r>
    </w:p>
    <w:p w14:paraId="33D7F2E1" w14:textId="7173F959" w:rsidR="00D627E9" w:rsidRPr="002F0481" w:rsidRDefault="00D627E9" w:rsidP="00D627E9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 w:rsidRPr="002F0481">
        <w:rPr>
          <w:rFonts w:ascii="Source Sans Pro" w:hAnsi="Source Sans Pro" w:cs="Arial"/>
          <w:color w:val="000000"/>
          <w:sz w:val="16"/>
          <w:szCs w:val="16"/>
        </w:rPr>
        <w:t xml:space="preserve"> Клиентом передан(ы), а </w:t>
      </w:r>
      <w:r w:rsidR="006D6513">
        <w:rPr>
          <w:rFonts w:ascii="Source Sans Pro" w:hAnsi="Source Sans Pro" w:cs="Arial"/>
          <w:color w:val="000000"/>
          <w:sz w:val="16"/>
          <w:szCs w:val="16"/>
        </w:rPr>
        <w:t>Б</w:t>
      </w:r>
      <w:r w:rsidRPr="002F0481">
        <w:rPr>
          <w:rFonts w:ascii="Source Sans Pro" w:hAnsi="Source Sans Pro" w:cs="Arial"/>
          <w:color w:val="000000"/>
          <w:sz w:val="16"/>
          <w:szCs w:val="16"/>
        </w:rPr>
        <w:t xml:space="preserve">анком получен(ы) </w:t>
      </w:r>
      <w:r w:rsidR="00390B8F">
        <w:rPr>
          <w:rFonts w:ascii="Source Sans Pro" w:hAnsi="Source Sans Pro" w:cs="Arial"/>
          <w:color w:val="000000"/>
          <w:sz w:val="16"/>
          <w:szCs w:val="16"/>
        </w:rPr>
        <w:t>П</w:t>
      </w:r>
      <w:r w:rsidR="00390B8F" w:rsidRPr="002F0481">
        <w:rPr>
          <w:rFonts w:ascii="Source Sans Pro" w:hAnsi="Source Sans Pro" w:cs="Arial"/>
          <w:color w:val="000000"/>
          <w:sz w:val="16"/>
          <w:szCs w:val="16"/>
        </w:rPr>
        <w:t>ерсональный</w:t>
      </w:r>
      <w:r w:rsidRPr="002F0481">
        <w:rPr>
          <w:rFonts w:ascii="Source Sans Pro" w:hAnsi="Source Sans Pro" w:cs="Arial"/>
          <w:color w:val="000000"/>
          <w:sz w:val="16"/>
          <w:szCs w:val="16"/>
        </w:rPr>
        <w:t>(ые) аппаратный(ые) криптопровайдер(ы):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16"/>
        <w:gridCol w:w="5291"/>
        <w:gridCol w:w="1701"/>
        <w:gridCol w:w="2126"/>
      </w:tblGrid>
      <w:tr w:rsidR="00D627E9" w:rsidRPr="002F0481" w14:paraId="2F65BAB1" w14:textId="77777777" w:rsidTr="00470B17">
        <w:trPr>
          <w:trHeight w:val="1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D76C7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2B6B8" w14:textId="0931CE76" w:rsidR="00D627E9" w:rsidRPr="002F0481" w:rsidRDefault="00D627E9" w:rsidP="00390B8F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Причина возврата Банку </w:t>
            </w:r>
            <w:r w:rsidR="00390B8F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F85F3A" w14:textId="56CA338C" w:rsidR="00D627E9" w:rsidRPr="002F0481" w:rsidRDefault="00D627E9" w:rsidP="00390B8F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Номер </w:t>
            </w:r>
            <w:r w:rsidR="00390B8F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69F841" w14:textId="262861EB" w:rsidR="00D627E9" w:rsidRPr="002F0481" w:rsidRDefault="00D627E9" w:rsidP="00390B8F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Количество переданных в Банк </w:t>
            </w:r>
            <w:r w:rsidR="00390B8F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ерсональных </w:t>
            </w: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аппаратных криптопровайдеров со встроенным в них СКЗИ</w:t>
            </w:r>
          </w:p>
        </w:tc>
      </w:tr>
      <w:tr w:rsidR="00D627E9" w:rsidRPr="002F0481" w14:paraId="7A623140" w14:textId="77777777" w:rsidTr="00470B17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F369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FE8D" w14:textId="06EB8E1F" w:rsidR="00D627E9" w:rsidRPr="002F0481" w:rsidRDefault="00B87FCD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В связи с прекращением Договора об использовании электронных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475B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499F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2EEEF100" w14:textId="77777777" w:rsidTr="00470B17">
        <w:trPr>
          <w:trHeight w:val="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51F2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87C1" w14:textId="171D95F3" w:rsidR="00D627E9" w:rsidRPr="002F0481" w:rsidRDefault="00B87FCD" w:rsidP="00042276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В связи с прекращением Договора об использовании электронных документов</w:t>
            </w:r>
            <w:r w:rsidR="00042276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в случае повреждения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4F6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FEF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1AEF7834" w14:textId="77777777" w:rsidTr="00470B17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6A4A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51D4" w14:textId="41990858" w:rsidR="00D627E9" w:rsidRPr="002F0481" w:rsidRDefault="00D627E9" w:rsidP="00390B8F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В случае повреждения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0DA7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9F21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27C53B4A" w14:textId="77777777" w:rsidTr="00470B17">
        <w:trPr>
          <w:trHeight w:val="9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13BE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4A58" w14:textId="725E77AF" w:rsidR="00D627E9" w:rsidRPr="002F0481" w:rsidRDefault="00D627E9" w:rsidP="00042276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Иные обстоятельства, препятствующие </w:t>
            </w:r>
            <w:r w:rsidR="00042276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дальнейше</w:t>
            </w:r>
            <w:r w:rsidR="00042276">
              <w:rPr>
                <w:rFonts w:ascii="Source Sans Pro" w:hAnsi="Source Sans Pro" w:cs="Arial"/>
                <w:color w:val="000000"/>
                <w:sz w:val="16"/>
                <w:szCs w:val="16"/>
              </w:rPr>
              <w:t>му</w:t>
            </w:r>
            <w:r w:rsidR="00042276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 использовани</w:t>
            </w:r>
            <w:r w:rsidR="00042276">
              <w:rPr>
                <w:rFonts w:ascii="Source Sans Pro" w:hAnsi="Source Sans Pro" w:cs="Arial"/>
                <w:color w:val="000000"/>
                <w:sz w:val="16"/>
                <w:szCs w:val="16"/>
              </w:rPr>
              <w:t>ю</w:t>
            </w:r>
            <w:r w:rsidR="00042276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аппаратного криптопровайдера (пример, превышение ёмкости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аппаратного криптопровайдера и т.п.)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0894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0449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2EE98904" w14:textId="77777777" w:rsidTr="00470B1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665" w14:textId="77777777" w:rsidR="00D627E9" w:rsidRPr="002F0481" w:rsidRDefault="00D627E9" w:rsidP="00D745DE">
            <w:pPr>
              <w:widowControl w:val="0"/>
              <w:spacing w:before="0"/>
              <w:jc w:val="righ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997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b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color w:val="000000"/>
                <w:sz w:val="16"/>
                <w:szCs w:val="16"/>
              </w:rPr>
              <w:t>Иные случаи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B15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BDAD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</w:tbl>
    <w:p w14:paraId="07AC5B6D" w14:textId="77777777" w:rsidR="002F0481" w:rsidRDefault="002F0481" w:rsidP="00470B17">
      <w:pPr>
        <w:spacing w:before="0" w:after="200" w:line="276" w:lineRule="auto"/>
        <w:rPr>
          <w:rFonts w:ascii="Source Sans Pro" w:hAnsi="Source Sans Pro"/>
          <w:color w:val="000000"/>
          <w:sz w:val="16"/>
          <w:szCs w:val="16"/>
        </w:rPr>
      </w:pPr>
    </w:p>
    <w:p w14:paraId="078AA36B" w14:textId="6F29ABD6" w:rsidR="00B87FCD" w:rsidRPr="002F0481" w:rsidRDefault="00B87FCD" w:rsidP="00470B17">
      <w:pPr>
        <w:spacing w:before="0" w:after="200" w:line="276" w:lineRule="auto"/>
        <w:rPr>
          <w:rFonts w:ascii="Source Sans Pro" w:hAnsi="Source Sans Pro"/>
          <w:color w:val="000000"/>
          <w:sz w:val="16"/>
          <w:szCs w:val="16"/>
        </w:rPr>
      </w:pPr>
      <w:r w:rsidRPr="002F0481">
        <w:rPr>
          <w:rFonts w:ascii="Source Sans Pro" w:hAnsi="Source Sans Pro"/>
          <w:color w:val="000000"/>
          <w:sz w:val="16"/>
          <w:szCs w:val="16"/>
        </w:rPr>
        <w:t xml:space="preserve">Настоящий Акт является неотъемлемой частью Договора об использовании электронных </w:t>
      </w:r>
      <w:r w:rsidR="001B440C" w:rsidRPr="002F0481">
        <w:rPr>
          <w:rFonts w:ascii="Source Sans Pro" w:hAnsi="Source Sans Pro"/>
          <w:color w:val="000000"/>
          <w:sz w:val="16"/>
          <w:szCs w:val="16"/>
        </w:rPr>
        <w:t>документов</w:t>
      </w:r>
      <w:r w:rsidR="001B440C">
        <w:rPr>
          <w:rFonts w:ascii="Source Sans Pro" w:hAnsi="Source Sans Pro"/>
          <w:color w:val="000000"/>
          <w:sz w:val="16"/>
          <w:szCs w:val="16"/>
        </w:rPr>
        <w:t>,</w:t>
      </w:r>
      <w:r w:rsidR="00390B8F">
        <w:rPr>
          <w:rFonts w:ascii="Source Sans Pro" w:hAnsi="Source Sans Pro"/>
          <w:color w:val="000000"/>
          <w:sz w:val="16"/>
          <w:szCs w:val="16"/>
        </w:rPr>
        <w:t xml:space="preserve"> </w:t>
      </w:r>
      <w:r w:rsidRPr="002F0481">
        <w:rPr>
          <w:rFonts w:ascii="Source Sans Pro" w:hAnsi="Source Sans Pro"/>
          <w:color w:val="000000"/>
          <w:sz w:val="16"/>
          <w:szCs w:val="16"/>
        </w:rPr>
        <w:t>составлен в 2 (двух) экземплярах, имеющих равную юридическую силу, по одному экземпляру для каждой из Сторон.</w:t>
      </w:r>
    </w:p>
    <w:p w14:paraId="4833EAA3" w14:textId="77777777" w:rsidR="001A2C5D" w:rsidRPr="002F0481" w:rsidRDefault="001A2C5D" w:rsidP="00470B17">
      <w:pPr>
        <w:widowControl w:val="0"/>
        <w:spacing w:before="0"/>
        <w:ind w:right="21"/>
        <w:jc w:val="center"/>
        <w:rPr>
          <w:rFonts w:ascii="Source Sans Pro" w:hAnsi="Source Sans Pro"/>
          <w:sz w:val="16"/>
          <w:szCs w:val="16"/>
        </w:rPr>
      </w:pPr>
      <w:r w:rsidRPr="002F0481">
        <w:rPr>
          <w:rFonts w:ascii="Source Sans Pro" w:hAnsi="Source Sans Pro"/>
          <w:sz w:val="16"/>
          <w:szCs w:val="16"/>
        </w:rPr>
        <w:t>ПОДПИСИ СТОРОН</w:t>
      </w:r>
    </w:p>
    <w:p w14:paraId="0ABD3FB1" w14:textId="77777777" w:rsidR="001A2C5D" w:rsidRPr="002F0481" w:rsidRDefault="001A2C5D" w:rsidP="001A2C5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before="120"/>
        <w:ind w:left="2124" w:right="11"/>
        <w:jc w:val="right"/>
        <w:rPr>
          <w:rFonts w:ascii="Source Sans Pro" w:hAnsi="Source Sans Pr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240"/>
        <w:gridCol w:w="4569"/>
      </w:tblGrid>
      <w:tr w:rsidR="001A2C5D" w:rsidRPr="002F0481" w14:paraId="2F396F87" w14:textId="77777777" w:rsidTr="00C269EF">
        <w:tc>
          <w:tcPr>
            <w:tcW w:w="4829" w:type="dxa"/>
          </w:tcPr>
          <w:p w14:paraId="19411FED" w14:textId="77777777" w:rsidR="001A2C5D" w:rsidRPr="002F0481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Банка:</w:t>
            </w:r>
          </w:p>
        </w:tc>
        <w:tc>
          <w:tcPr>
            <w:tcW w:w="4809" w:type="dxa"/>
            <w:gridSpan w:val="2"/>
          </w:tcPr>
          <w:p w14:paraId="72728A88" w14:textId="77777777" w:rsidR="001A2C5D" w:rsidRPr="002F0481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Клиента:</w:t>
            </w:r>
          </w:p>
        </w:tc>
      </w:tr>
      <w:tr w:rsidR="00C269EF" w:rsidRPr="002F0481" w14:paraId="75152132" w14:textId="77777777" w:rsidTr="00C269EF">
        <w:tc>
          <w:tcPr>
            <w:tcW w:w="4829" w:type="dxa"/>
          </w:tcPr>
          <w:p w14:paraId="49786C14" w14:textId="1F4204EC" w:rsidR="00C269EF" w:rsidRPr="002F0481" w:rsidRDefault="00C269EF" w:rsidP="00C269EF">
            <w:pPr>
              <w:widowControl w:val="0"/>
              <w:spacing w:before="120"/>
              <w:rPr>
                <w:rFonts w:ascii="Source Sans Pro" w:hAnsi="Source Sans Pro" w:cs="Arial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4809" w:type="dxa"/>
            <w:gridSpan w:val="2"/>
          </w:tcPr>
          <w:p w14:paraId="2BD71388" w14:textId="66F1CDF2" w:rsidR="00C269EF" w:rsidRPr="002F0481" w:rsidRDefault="00C269EF" w:rsidP="00C269E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  <w:lang w:val="en-US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______________________________________</w:t>
            </w: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  <w:lang w:val="en-US"/>
              </w:rPr>
              <w:t>___</w:t>
            </w:r>
          </w:p>
        </w:tc>
      </w:tr>
      <w:tr w:rsidR="00C269EF" w:rsidRPr="002F0481" w14:paraId="2218BBFE" w14:textId="77777777" w:rsidTr="00C269EF">
        <w:tc>
          <w:tcPr>
            <w:tcW w:w="4829" w:type="dxa"/>
          </w:tcPr>
          <w:p w14:paraId="46A75E5E" w14:textId="5A6ECF68" w:rsidR="00C269EF" w:rsidRPr="002F0481" w:rsidRDefault="00C269EF" w:rsidP="00C269EF">
            <w:pPr>
              <w:widowControl w:val="0"/>
              <w:tabs>
                <w:tab w:val="center" w:pos="4153"/>
                <w:tab w:val="right" w:pos="8306"/>
              </w:tabs>
              <w:spacing w:before="120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______________________/_________</w:t>
            </w: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  <w:lang w:val="en-US"/>
              </w:rPr>
              <w:t>/</w:t>
            </w: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4809" w:type="dxa"/>
            <w:gridSpan w:val="2"/>
          </w:tcPr>
          <w:p w14:paraId="1DDC28DF" w14:textId="6817A1A5" w:rsidR="00C269EF" w:rsidRPr="002F0481" w:rsidRDefault="00C269EF" w:rsidP="00C36346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 /_________________/</w:t>
            </w:r>
          </w:p>
        </w:tc>
      </w:tr>
      <w:tr w:rsidR="00C269EF" w:rsidRPr="002F0481" w14:paraId="15E1F8A7" w14:textId="77777777" w:rsidTr="00C269EF">
        <w:tc>
          <w:tcPr>
            <w:tcW w:w="5069" w:type="dxa"/>
            <w:gridSpan w:val="2"/>
          </w:tcPr>
          <w:p w14:paraId="174D44A4" w14:textId="77777777" w:rsidR="00C269EF" w:rsidRPr="002F0481" w:rsidRDefault="00C269EF" w:rsidP="00C269E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569" w:type="dxa"/>
          </w:tcPr>
          <w:p w14:paraId="0A4F0E3D" w14:textId="76AAA7D5" w:rsidR="00C269EF" w:rsidRPr="002F0481" w:rsidRDefault="00C269EF" w:rsidP="00A2404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  <w:r w:rsidR="00A2404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(при наличии)</w:t>
            </w:r>
          </w:p>
        </w:tc>
      </w:tr>
    </w:tbl>
    <w:p w14:paraId="2B694598" w14:textId="77777777" w:rsidR="00FD19E1" w:rsidRPr="002F0481" w:rsidRDefault="00FD19E1" w:rsidP="00FD19E1">
      <w:pPr>
        <w:widowControl w:val="0"/>
        <w:spacing w:before="120"/>
        <w:rPr>
          <w:rFonts w:ascii="Source Sans Pro" w:hAnsi="Source Sans Pro"/>
          <w:sz w:val="16"/>
          <w:szCs w:val="16"/>
        </w:rPr>
      </w:pPr>
    </w:p>
    <w:p w14:paraId="009F9105" w14:textId="0BF59696" w:rsidR="00C2781C" w:rsidRPr="002F0481" w:rsidRDefault="00C2781C" w:rsidP="00C2781C">
      <w:pPr>
        <w:spacing w:before="0"/>
        <w:rPr>
          <w:rFonts w:ascii="Source Sans Pro" w:hAnsi="Source Sans Pro"/>
          <w:sz w:val="16"/>
          <w:szCs w:val="16"/>
        </w:rPr>
      </w:pPr>
    </w:p>
    <w:sectPr w:rsidR="00C2781C" w:rsidRPr="002F0481" w:rsidSect="00470B1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2E1A9" w14:textId="77777777" w:rsidR="004C1257" w:rsidRDefault="004C1257" w:rsidP="002605E3">
      <w:pPr>
        <w:spacing w:before="0"/>
      </w:pPr>
      <w:r>
        <w:separator/>
      </w:r>
    </w:p>
  </w:endnote>
  <w:endnote w:type="continuationSeparator" w:id="0">
    <w:p w14:paraId="5AB811EA" w14:textId="77777777" w:rsidR="004C1257" w:rsidRDefault="004C1257" w:rsidP="002605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D9F1" w14:textId="77777777" w:rsidR="004C1257" w:rsidRDefault="004C1257" w:rsidP="002605E3">
      <w:pPr>
        <w:spacing w:before="0"/>
      </w:pPr>
      <w:r>
        <w:separator/>
      </w:r>
    </w:p>
  </w:footnote>
  <w:footnote w:type="continuationSeparator" w:id="0">
    <w:p w14:paraId="3F43E4D4" w14:textId="77777777" w:rsidR="004C1257" w:rsidRDefault="004C1257" w:rsidP="002605E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DF"/>
    <w:rsid w:val="00020507"/>
    <w:rsid w:val="00036090"/>
    <w:rsid w:val="00042276"/>
    <w:rsid w:val="000F5B90"/>
    <w:rsid w:val="00111DBC"/>
    <w:rsid w:val="00190630"/>
    <w:rsid w:val="001A2C5D"/>
    <w:rsid w:val="001B440C"/>
    <w:rsid w:val="001E67C4"/>
    <w:rsid w:val="00202FE4"/>
    <w:rsid w:val="002060AC"/>
    <w:rsid w:val="002146E3"/>
    <w:rsid w:val="00242225"/>
    <w:rsid w:val="00251E03"/>
    <w:rsid w:val="002605E3"/>
    <w:rsid w:val="002A0DEF"/>
    <w:rsid w:val="002E1198"/>
    <w:rsid w:val="002E1D68"/>
    <w:rsid w:val="002E37DC"/>
    <w:rsid w:val="002F0481"/>
    <w:rsid w:val="003018B8"/>
    <w:rsid w:val="003320F6"/>
    <w:rsid w:val="00341AE1"/>
    <w:rsid w:val="00350207"/>
    <w:rsid w:val="003613F6"/>
    <w:rsid w:val="00365055"/>
    <w:rsid w:val="003824F1"/>
    <w:rsid w:val="00390B8F"/>
    <w:rsid w:val="003F125D"/>
    <w:rsid w:val="0040488E"/>
    <w:rsid w:val="00470B17"/>
    <w:rsid w:val="00492B8B"/>
    <w:rsid w:val="004C1257"/>
    <w:rsid w:val="004C2A33"/>
    <w:rsid w:val="004F784F"/>
    <w:rsid w:val="004F7E13"/>
    <w:rsid w:val="005225B6"/>
    <w:rsid w:val="00584B80"/>
    <w:rsid w:val="005B2CDD"/>
    <w:rsid w:val="005E417B"/>
    <w:rsid w:val="00616235"/>
    <w:rsid w:val="00675B59"/>
    <w:rsid w:val="00693ACB"/>
    <w:rsid w:val="006B4B4E"/>
    <w:rsid w:val="006D6513"/>
    <w:rsid w:val="006E4D71"/>
    <w:rsid w:val="00752388"/>
    <w:rsid w:val="007A7C5C"/>
    <w:rsid w:val="00847E5D"/>
    <w:rsid w:val="00851A4A"/>
    <w:rsid w:val="00864D9E"/>
    <w:rsid w:val="00885815"/>
    <w:rsid w:val="008862AE"/>
    <w:rsid w:val="00893F8C"/>
    <w:rsid w:val="008A7ACF"/>
    <w:rsid w:val="008E5EB9"/>
    <w:rsid w:val="00923939"/>
    <w:rsid w:val="00940B41"/>
    <w:rsid w:val="00986371"/>
    <w:rsid w:val="00991B46"/>
    <w:rsid w:val="009A5FCF"/>
    <w:rsid w:val="009E47AF"/>
    <w:rsid w:val="00A2404E"/>
    <w:rsid w:val="00A31C10"/>
    <w:rsid w:val="00A421ED"/>
    <w:rsid w:val="00A449A7"/>
    <w:rsid w:val="00AA74EE"/>
    <w:rsid w:val="00AC7A3B"/>
    <w:rsid w:val="00B714F0"/>
    <w:rsid w:val="00B80DCE"/>
    <w:rsid w:val="00B82622"/>
    <w:rsid w:val="00B87FCD"/>
    <w:rsid w:val="00BB1A49"/>
    <w:rsid w:val="00C269EF"/>
    <w:rsid w:val="00C2781C"/>
    <w:rsid w:val="00C36346"/>
    <w:rsid w:val="00C668F9"/>
    <w:rsid w:val="00C70A58"/>
    <w:rsid w:val="00C858D1"/>
    <w:rsid w:val="00C92450"/>
    <w:rsid w:val="00CB050D"/>
    <w:rsid w:val="00CB7F3C"/>
    <w:rsid w:val="00CC0B09"/>
    <w:rsid w:val="00CC2E60"/>
    <w:rsid w:val="00CC3C60"/>
    <w:rsid w:val="00D627E9"/>
    <w:rsid w:val="00D72227"/>
    <w:rsid w:val="00DC0344"/>
    <w:rsid w:val="00DD0D6C"/>
    <w:rsid w:val="00DD1343"/>
    <w:rsid w:val="00DD1AD1"/>
    <w:rsid w:val="00E64F44"/>
    <w:rsid w:val="00EF0D6E"/>
    <w:rsid w:val="00F14027"/>
    <w:rsid w:val="00F24D9D"/>
    <w:rsid w:val="00F56FDF"/>
    <w:rsid w:val="00F816A9"/>
    <w:rsid w:val="00F81B73"/>
    <w:rsid w:val="00FB09A1"/>
    <w:rsid w:val="00FC65C6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F258A"/>
  <w15:docId w15:val="{8448D8F8-0C84-4651-90C1-A0A6E76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F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C668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68F9"/>
  </w:style>
  <w:style w:type="character" w:customStyle="1" w:styleId="a7">
    <w:name w:val="Текст примечания Знак"/>
    <w:basedOn w:val="a0"/>
    <w:link w:val="a6"/>
    <w:uiPriority w:val="99"/>
    <w:semiHidden/>
    <w:rsid w:val="00C668F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68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68F9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E1198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1">
    <w:name w:val="Сильное выделение1"/>
    <w:rsid w:val="00AA74E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A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84C9-52A5-4131-8B45-25B3C3DF6BC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7408FC0-774F-495E-BF05-6B3FF35EFB7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5EF66B0-362E-4515-9EB9-DD54FD08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dc:description>C0 - Public |j,llsaj12398**C0)knasdals|</dc:description>
  <cp:lastModifiedBy>Жаркова Наталья Сергеевна</cp:lastModifiedBy>
  <cp:revision>8</cp:revision>
  <cp:lastPrinted>2016-05-18T10:14:00Z</cp:lastPrinted>
  <dcterms:created xsi:type="dcterms:W3CDTF">2022-10-06T11:26:00Z</dcterms:created>
  <dcterms:modified xsi:type="dcterms:W3CDTF">2022-10-17T10:43:00Z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ab7886f3-8973-4ddf-92d5-b55da7cfa872</vt:lpwstr>
  </property>
  <property fmtid="{D5CDD505-2E9C-101B-9397-08002B2CF9AE}" pid="3" name="bjSaver">
    <vt:lpwstr>duSgKzj6T/Gu+8EVVtDWAIxM7iGzidro</vt:lpwstr>
  </property>
  <property fmtid="{D5CDD505-2E9C-101B-9397-08002B2CF9AE}" pid="4" name="bjDocumentSecurityLabel">
    <vt:lpwstr>C0 | Общедоступная информация</vt:lpwstr>
  </property>
  <property fmtid="{D5CDD505-2E9C-101B-9397-08002B2CF9AE}" pid="5" name="bjLabelHistoryID">
    <vt:lpwstr>{351384C9-52A5-4131-8B45-25B3C3DF6BCD}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</Properties>
</file>